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326C" w14:textId="77777777" w:rsidR="002B0E8B" w:rsidRPr="00BB0DEF" w:rsidRDefault="005866CB">
      <w:pPr>
        <w:pStyle w:val="Heading1"/>
        <w:rPr>
          <w:rFonts w:cstheme="majorHAnsi"/>
          <w:sz w:val="22"/>
          <w:szCs w:val="22"/>
        </w:rPr>
      </w:pPr>
      <w:r w:rsidRPr="00BB0DEF">
        <w:rPr>
          <w:rFonts w:cstheme="majorHAnsi"/>
          <w:sz w:val="22"/>
          <w:szCs w:val="22"/>
        </w:rPr>
        <w:t>Subject: Justification for Attending REBA Insights Conference in Vail</w:t>
      </w:r>
    </w:p>
    <w:p w14:paraId="25ECBCDB" w14:textId="77777777" w:rsidR="00D32C3B" w:rsidRPr="00BB0DEF" w:rsidRDefault="00D32C3B">
      <w:pPr>
        <w:rPr>
          <w:rFonts w:asciiTheme="majorHAnsi" w:hAnsiTheme="majorHAnsi" w:cstheme="majorHAnsi"/>
        </w:rPr>
      </w:pPr>
    </w:p>
    <w:p w14:paraId="680406CA" w14:textId="4577F487" w:rsidR="002B0E8B" w:rsidRPr="00BB0DEF" w:rsidRDefault="005866CB">
      <w:pPr>
        <w:rPr>
          <w:rFonts w:asciiTheme="majorHAnsi" w:hAnsiTheme="majorHAnsi" w:cstheme="majorHAnsi"/>
        </w:rPr>
      </w:pPr>
      <w:r w:rsidRPr="00BB0DEF">
        <w:rPr>
          <w:rFonts w:asciiTheme="majorHAnsi" w:hAnsiTheme="majorHAnsi" w:cstheme="majorHAnsi"/>
        </w:rPr>
        <w:t>Dear [Manager’s Name],</w:t>
      </w:r>
    </w:p>
    <w:p w14:paraId="729D67F5" w14:textId="63DEB07D" w:rsidR="00BB0DEF" w:rsidRPr="00BB0DEF" w:rsidRDefault="00BB0DEF" w:rsidP="00BB0DEF">
      <w:pPr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lang w:val="en-CA"/>
        </w:rPr>
        <w:t xml:space="preserve">I would like to request approval to attend </w:t>
      </w:r>
      <w:r w:rsidRPr="00BB0DEF">
        <w:rPr>
          <w:rFonts w:asciiTheme="majorHAnsi" w:hAnsiTheme="majorHAnsi" w:cstheme="majorHAnsi"/>
          <w:b/>
          <w:bCs/>
          <w:lang w:val="en-CA"/>
        </w:rPr>
        <w:t>Summit Together: Scaling Success Side by Side</w:t>
      </w:r>
      <w:r w:rsidRPr="00BB0DEF">
        <w:rPr>
          <w:rFonts w:asciiTheme="majorHAnsi" w:hAnsiTheme="majorHAnsi" w:cstheme="majorHAnsi"/>
          <w:lang w:val="en-CA"/>
        </w:rPr>
        <w:t xml:space="preserve">, taking place </w:t>
      </w:r>
      <w:r w:rsidRPr="00BB0DEF">
        <w:rPr>
          <w:rFonts w:asciiTheme="majorHAnsi" w:hAnsiTheme="majorHAnsi" w:cstheme="majorHAnsi"/>
          <w:b/>
          <w:bCs/>
          <w:lang w:val="en-CA"/>
        </w:rPr>
        <w:t>April 13–15, 2026 at The Hythe in Vail, Colorado</w:t>
      </w:r>
      <w:r w:rsidRPr="00BB0DEF">
        <w:rPr>
          <w:rFonts w:asciiTheme="majorHAnsi" w:hAnsiTheme="majorHAnsi" w:cstheme="majorHAnsi"/>
          <w:lang w:val="en-CA"/>
        </w:rPr>
        <w:t>. This event is designed as a catalyst for transformation in the multifamily industry, bringing together executives, asset managers, operators and marketing leaders to share actionable insights and strategies.</w:t>
      </w:r>
    </w:p>
    <w:p w14:paraId="1BAA19D1" w14:textId="77777777" w:rsidR="00BB0DEF" w:rsidRPr="00BB0DEF" w:rsidRDefault="00BB0DEF" w:rsidP="00BB0DEF">
      <w:pPr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Why This Matters for Our Organization:</w:t>
      </w:r>
    </w:p>
    <w:p w14:paraId="67AD2B7C" w14:textId="563F7908" w:rsidR="00BB0DEF" w:rsidRPr="00BB0DEF" w:rsidRDefault="00BB0DEF" w:rsidP="00BB0DEF">
      <w:pPr>
        <w:numPr>
          <w:ilvl w:val="0"/>
          <w:numId w:val="10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Learn from Industry Leaders:</w:t>
      </w:r>
      <w:r w:rsidRPr="00BB0DEF">
        <w:rPr>
          <w:rFonts w:asciiTheme="majorHAnsi" w:hAnsiTheme="majorHAnsi" w:cstheme="majorHAnsi"/>
          <w:lang w:val="en-CA"/>
        </w:rPr>
        <w:t xml:space="preserve"> Keynotes and fireside chats will showcase how top operators are leveraging AI, analytics and automation to stay ahead of market shifts.</w:t>
      </w:r>
    </w:p>
    <w:p w14:paraId="796A159A" w14:textId="5C131081" w:rsidR="00BB0DEF" w:rsidRPr="00BB0DEF" w:rsidRDefault="00BB0DEF" w:rsidP="00BB0DEF">
      <w:pPr>
        <w:numPr>
          <w:ilvl w:val="0"/>
          <w:numId w:val="10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Hands-On Solutions:</w:t>
      </w:r>
      <w:r w:rsidRPr="00BB0DEF">
        <w:rPr>
          <w:rFonts w:asciiTheme="majorHAnsi" w:hAnsiTheme="majorHAnsi" w:cstheme="majorHAnsi"/>
          <w:lang w:val="en-CA"/>
        </w:rPr>
        <w:t xml:space="preserve"> Interactive sessions will provide practical strategies for pricing, budgeting and operational challenges using REBA’s Connected Analytics Platform (BI, Rent, Budget, Amenities, TruSight).</w:t>
      </w:r>
    </w:p>
    <w:p w14:paraId="75CBA1D0" w14:textId="77777777" w:rsidR="00BB0DEF" w:rsidRPr="00BB0DEF" w:rsidRDefault="00BB0DEF" w:rsidP="00BB0DEF">
      <w:pPr>
        <w:numPr>
          <w:ilvl w:val="0"/>
          <w:numId w:val="10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Peer Networking:</w:t>
      </w:r>
      <w:r w:rsidRPr="00BB0DEF">
        <w:rPr>
          <w:rFonts w:asciiTheme="majorHAnsi" w:hAnsiTheme="majorHAnsi" w:cstheme="majorHAnsi"/>
          <w:lang w:val="en-CA"/>
        </w:rPr>
        <w:t xml:space="preserve"> Build relationships with other multifamily professionals who are solving similar challenges and driving innovation.</w:t>
      </w:r>
    </w:p>
    <w:p w14:paraId="3C2AEF27" w14:textId="77777777" w:rsidR="00BB0DEF" w:rsidRPr="00BB0DEF" w:rsidRDefault="00BB0DEF" w:rsidP="00BB0DEF">
      <w:pPr>
        <w:spacing w:line="240" w:lineRule="auto"/>
        <w:rPr>
          <w:rFonts w:asciiTheme="majorHAnsi" w:hAnsiTheme="majorHAnsi" w:cstheme="majorHAnsi"/>
          <w:b/>
          <w:bCs/>
          <w:lang w:val="en-CA"/>
        </w:rPr>
      </w:pPr>
    </w:p>
    <w:p w14:paraId="200BA5EB" w14:textId="61F98332" w:rsidR="00BB0DEF" w:rsidRPr="00BB0DEF" w:rsidRDefault="00BB0DEF" w:rsidP="00BB0DEF">
      <w:pPr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What I’ll Bring Back:</w:t>
      </w:r>
    </w:p>
    <w:p w14:paraId="79E8FDDC" w14:textId="626D1494" w:rsidR="00BB0DEF" w:rsidRPr="00BB0DEF" w:rsidRDefault="00BB0DEF" w:rsidP="00BB0DEF">
      <w:pPr>
        <w:numPr>
          <w:ilvl w:val="0"/>
          <w:numId w:val="11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lang w:val="en-CA"/>
        </w:rPr>
        <w:t>A clear roadmap for embedding analytics and AI into our processes to improve forecasting, optimize pricing and enhance operational efficiency.</w:t>
      </w:r>
    </w:p>
    <w:p w14:paraId="7A5FEAC9" w14:textId="5A3DE6B0" w:rsidR="00BB0DEF" w:rsidRPr="00BB0DEF" w:rsidRDefault="00BB0DEF" w:rsidP="00BB0DEF">
      <w:pPr>
        <w:numPr>
          <w:ilvl w:val="0"/>
          <w:numId w:val="11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lang w:val="en-CA"/>
        </w:rPr>
        <w:t>Practical, ready-to-implement solutions for streamlining workflows and improving resident experience</w:t>
      </w:r>
      <w:r w:rsidR="005866CB">
        <w:rPr>
          <w:rFonts w:asciiTheme="majorHAnsi" w:hAnsiTheme="majorHAnsi" w:cstheme="majorHAnsi"/>
          <w:lang w:val="en-CA"/>
        </w:rPr>
        <w:t xml:space="preserve"> via a playbook that outlines specific actions collaboratively developed during the event.  </w:t>
      </w:r>
    </w:p>
    <w:p w14:paraId="21144F48" w14:textId="3281D78F" w:rsidR="005866CB" w:rsidRPr="005866CB" w:rsidRDefault="00BB0DEF" w:rsidP="005866CB">
      <w:pPr>
        <w:numPr>
          <w:ilvl w:val="0"/>
          <w:numId w:val="11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lang w:val="en-CA"/>
        </w:rPr>
        <w:t>Insights from leading firms on driving adoption and creating a data-driven culture.</w:t>
      </w:r>
    </w:p>
    <w:p w14:paraId="4B5B3EA4" w14:textId="77777777" w:rsidR="00BB0DEF" w:rsidRDefault="00BB0DEF" w:rsidP="00BB0DEF">
      <w:pPr>
        <w:spacing w:after="0"/>
        <w:ind w:left="360"/>
        <w:rPr>
          <w:rFonts w:asciiTheme="majorHAnsi" w:hAnsiTheme="majorHAnsi" w:cstheme="majorHAnsi"/>
          <w:lang w:val="en-CA"/>
        </w:rPr>
      </w:pPr>
    </w:p>
    <w:p w14:paraId="5CAC4AF8" w14:textId="2C5EC93F" w:rsidR="00BB0DEF" w:rsidRPr="00BB0DEF" w:rsidRDefault="00BB0DEF" w:rsidP="00BB0DEF">
      <w:pPr>
        <w:spacing w:after="0"/>
        <w:ind w:left="36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Proven Value:</w:t>
      </w:r>
      <w:r w:rsidRPr="00BB0DEF">
        <w:rPr>
          <w:rFonts w:asciiTheme="majorHAnsi" w:hAnsiTheme="majorHAnsi" w:cstheme="majorHAnsi"/>
          <w:lang w:val="en-CA"/>
        </w:rPr>
        <w:br/>
        <w:t xml:space="preserve">Last year’s REBA Insights Conference brought together 84 multifamily leaders nationwide. Of those surveyed, </w:t>
      </w:r>
      <w:r w:rsidRPr="00BB0DEF">
        <w:rPr>
          <w:rFonts w:asciiTheme="majorHAnsi" w:hAnsiTheme="majorHAnsi" w:cstheme="majorHAnsi"/>
          <w:b/>
          <w:bCs/>
          <w:lang w:val="en-CA"/>
        </w:rPr>
        <w:t>88% rated the experience as “very satisfied” or “extremely satisfied.”</w:t>
      </w:r>
      <w:r w:rsidRPr="00BB0DEF">
        <w:rPr>
          <w:rFonts w:asciiTheme="majorHAnsi" w:hAnsiTheme="majorHAnsi" w:cstheme="majorHAnsi"/>
          <w:lang w:val="en-CA"/>
        </w:rPr>
        <w:t xml:space="preserve"> Feedback highlighted the event’s focus on education and networking — not sales pitches — and its ability to deliver actionable insights directly applicable to attendees’ roles.</w:t>
      </w:r>
    </w:p>
    <w:p w14:paraId="517228D7" w14:textId="77777777" w:rsidR="00BB0DEF" w:rsidRDefault="00BB0DEF" w:rsidP="00BB0DEF">
      <w:pPr>
        <w:spacing w:line="240" w:lineRule="auto"/>
        <w:rPr>
          <w:rFonts w:asciiTheme="majorHAnsi" w:hAnsiTheme="majorHAnsi" w:cstheme="majorHAnsi"/>
          <w:b/>
          <w:bCs/>
          <w:lang w:val="en-CA"/>
        </w:rPr>
      </w:pPr>
    </w:p>
    <w:p w14:paraId="58C4EB40" w14:textId="067F01BB" w:rsidR="00BB0DEF" w:rsidRPr="00BB0DEF" w:rsidRDefault="00BB0DEF" w:rsidP="00BB0DEF">
      <w:pPr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Event Details &amp; Estimated Investment:</w:t>
      </w:r>
    </w:p>
    <w:p w14:paraId="1581EA51" w14:textId="77777777" w:rsidR="00BB0DEF" w:rsidRPr="00BB0DEF" w:rsidRDefault="00BB0DEF" w:rsidP="00BB0DEF">
      <w:pPr>
        <w:numPr>
          <w:ilvl w:val="0"/>
          <w:numId w:val="12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Dates:</w:t>
      </w:r>
      <w:r w:rsidRPr="00BB0DEF">
        <w:rPr>
          <w:rFonts w:asciiTheme="majorHAnsi" w:hAnsiTheme="majorHAnsi" w:cstheme="majorHAnsi"/>
          <w:lang w:val="en-CA"/>
        </w:rPr>
        <w:t xml:space="preserve"> April 13–15, 2026</w:t>
      </w:r>
    </w:p>
    <w:p w14:paraId="3406E6C4" w14:textId="77777777" w:rsidR="00BB0DEF" w:rsidRPr="00BB0DEF" w:rsidRDefault="00BB0DEF" w:rsidP="00BB0DEF">
      <w:pPr>
        <w:numPr>
          <w:ilvl w:val="0"/>
          <w:numId w:val="12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Location:</w:t>
      </w:r>
      <w:r w:rsidRPr="00BB0DEF">
        <w:rPr>
          <w:rFonts w:asciiTheme="majorHAnsi" w:hAnsiTheme="majorHAnsi" w:cstheme="majorHAnsi"/>
          <w:lang w:val="en-CA"/>
        </w:rPr>
        <w:t xml:space="preserve"> The Hythe, Vail, Colorado</w:t>
      </w:r>
    </w:p>
    <w:p w14:paraId="07CFAFAB" w14:textId="77777777" w:rsidR="00BB0DEF" w:rsidRPr="00BB0DEF" w:rsidRDefault="00BB0DEF" w:rsidP="00BB0DEF">
      <w:pPr>
        <w:numPr>
          <w:ilvl w:val="0"/>
          <w:numId w:val="12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lastRenderedPageBreak/>
        <w:t>Registration Pricing (USD):</w:t>
      </w:r>
      <w:r w:rsidRPr="00BB0DEF">
        <w:rPr>
          <w:rFonts w:asciiTheme="majorHAnsi" w:hAnsiTheme="majorHAnsi" w:cstheme="majorHAnsi"/>
          <w:lang w:val="en-CA"/>
        </w:rPr>
        <w:t xml:space="preserve"> </w:t>
      </w:r>
    </w:p>
    <w:p w14:paraId="4592EB05" w14:textId="04E7B6C4" w:rsidR="00BB0DEF" w:rsidRPr="00BB0DEF" w:rsidRDefault="00BB0DEF" w:rsidP="00BB0DEF">
      <w:pPr>
        <w:numPr>
          <w:ilvl w:val="1"/>
          <w:numId w:val="12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i/>
          <w:iCs/>
          <w:lang w:val="en-CA"/>
        </w:rPr>
        <w:t xml:space="preserve">Early Bird (Nov 10, 2025 – </w:t>
      </w:r>
      <w:r w:rsidR="007677E4">
        <w:rPr>
          <w:rFonts w:asciiTheme="majorHAnsi" w:hAnsiTheme="majorHAnsi" w:cstheme="majorHAnsi"/>
          <w:i/>
          <w:iCs/>
          <w:lang w:val="en-CA"/>
        </w:rPr>
        <w:t>Feb 28</w:t>
      </w:r>
      <w:r w:rsidRPr="00BB0DEF">
        <w:rPr>
          <w:rFonts w:asciiTheme="majorHAnsi" w:hAnsiTheme="majorHAnsi" w:cstheme="majorHAnsi"/>
          <w:i/>
          <w:iCs/>
          <w:lang w:val="en-CA"/>
        </w:rPr>
        <w:t>, 2026):</w:t>
      </w:r>
      <w:r w:rsidRPr="00BB0DEF">
        <w:rPr>
          <w:rFonts w:asciiTheme="majorHAnsi" w:hAnsiTheme="majorHAnsi" w:cstheme="majorHAnsi"/>
          <w:lang w:val="en-CA"/>
        </w:rPr>
        <w:t xml:space="preserve"> $999 for the first registrant, $799 for the second registrant</w:t>
      </w:r>
    </w:p>
    <w:p w14:paraId="304EE5A0" w14:textId="7C711345" w:rsidR="00BB0DEF" w:rsidRPr="00BB0DEF" w:rsidRDefault="00BB0DEF" w:rsidP="00BB0DEF">
      <w:pPr>
        <w:numPr>
          <w:ilvl w:val="1"/>
          <w:numId w:val="12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i/>
          <w:iCs/>
          <w:lang w:val="en-CA"/>
        </w:rPr>
        <w:t>Regular Pricing (</w:t>
      </w:r>
      <w:r w:rsidR="007677E4">
        <w:rPr>
          <w:rFonts w:asciiTheme="majorHAnsi" w:hAnsiTheme="majorHAnsi" w:cstheme="majorHAnsi"/>
          <w:i/>
          <w:iCs/>
          <w:lang w:val="en-CA"/>
        </w:rPr>
        <w:t>March 1</w:t>
      </w:r>
      <w:r w:rsidRPr="00BB0DEF">
        <w:rPr>
          <w:rFonts w:asciiTheme="majorHAnsi" w:hAnsiTheme="majorHAnsi" w:cstheme="majorHAnsi"/>
          <w:i/>
          <w:iCs/>
          <w:lang w:val="en-CA"/>
        </w:rPr>
        <w:t>, 2026 onward):</w:t>
      </w:r>
      <w:r w:rsidRPr="00BB0DEF">
        <w:rPr>
          <w:rFonts w:asciiTheme="majorHAnsi" w:hAnsiTheme="majorHAnsi" w:cstheme="majorHAnsi"/>
          <w:lang w:val="en-CA"/>
        </w:rPr>
        <w:t xml:space="preserve"> $</w:t>
      </w:r>
      <w:r>
        <w:rPr>
          <w:rFonts w:asciiTheme="majorHAnsi" w:hAnsiTheme="majorHAnsi" w:cstheme="majorHAnsi"/>
          <w:lang w:val="en-CA"/>
        </w:rPr>
        <w:t xml:space="preserve">1,099 </w:t>
      </w:r>
      <w:r w:rsidRPr="00BB0DEF">
        <w:rPr>
          <w:rFonts w:asciiTheme="majorHAnsi" w:hAnsiTheme="majorHAnsi" w:cstheme="majorHAnsi"/>
          <w:lang w:val="en-CA"/>
        </w:rPr>
        <w:t>regular price if available]</w:t>
      </w:r>
    </w:p>
    <w:p w14:paraId="5DCBF78D" w14:textId="77777777" w:rsidR="00BB0DEF" w:rsidRPr="00BB0DEF" w:rsidRDefault="00BB0DEF" w:rsidP="00BB0DEF">
      <w:pPr>
        <w:numPr>
          <w:ilvl w:val="0"/>
          <w:numId w:val="12"/>
        </w:numPr>
        <w:spacing w:after="0"/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b/>
          <w:bCs/>
          <w:lang w:val="en-CA"/>
        </w:rPr>
        <w:t>Hotel:</w:t>
      </w:r>
      <w:r w:rsidRPr="00BB0DEF">
        <w:rPr>
          <w:rFonts w:asciiTheme="majorHAnsi" w:hAnsiTheme="majorHAnsi" w:cstheme="majorHAnsi"/>
          <w:lang w:val="en-CA"/>
        </w:rPr>
        <w:t xml:space="preserve"> $229 per night + tax, plus a $30/night resort fee</w:t>
      </w:r>
    </w:p>
    <w:p w14:paraId="19EE3897" w14:textId="77777777" w:rsidR="00BB0DEF" w:rsidRPr="00BB0DEF" w:rsidRDefault="00BB0DEF" w:rsidP="00BB0DEF">
      <w:pPr>
        <w:spacing w:line="240" w:lineRule="auto"/>
        <w:rPr>
          <w:rFonts w:asciiTheme="majorHAnsi" w:hAnsiTheme="majorHAnsi" w:cstheme="majorHAnsi"/>
          <w:lang w:val="en-CA"/>
        </w:rPr>
      </w:pPr>
    </w:p>
    <w:p w14:paraId="74E4C08C" w14:textId="53986F2F" w:rsidR="00BB0DEF" w:rsidRPr="00BB0DEF" w:rsidRDefault="00BB0DEF" w:rsidP="00BB0DEF">
      <w:pPr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lang w:val="en-CA"/>
        </w:rPr>
        <w:t>I believe attending this conference will directly support our goals of [insert relevant business objectives, e.g., improving portfolio performance, scaling operations, or enhancing marketing ROI]. I’m confident the knowledge and connections gained will deliver measurable value to our team and organization.</w:t>
      </w:r>
    </w:p>
    <w:p w14:paraId="06BBC362" w14:textId="77777777" w:rsidR="00BB0DEF" w:rsidRPr="00BB0DEF" w:rsidRDefault="00BB0DEF" w:rsidP="00BB0DEF">
      <w:pPr>
        <w:rPr>
          <w:rFonts w:asciiTheme="majorHAnsi" w:hAnsiTheme="majorHAnsi" w:cstheme="majorHAnsi"/>
          <w:lang w:val="en-CA"/>
        </w:rPr>
      </w:pPr>
      <w:r w:rsidRPr="00BB0DEF">
        <w:rPr>
          <w:rFonts w:asciiTheme="majorHAnsi" w:hAnsiTheme="majorHAnsi" w:cstheme="majorHAnsi"/>
          <w:lang w:val="en-CA"/>
        </w:rPr>
        <w:t>Thank you for considering this request. Please let me know if you need additional details or a breakdown of costs.</w:t>
      </w:r>
    </w:p>
    <w:p w14:paraId="241C166C" w14:textId="3D105A26" w:rsidR="002B0E8B" w:rsidRPr="00BB0DEF" w:rsidRDefault="002B0E8B">
      <w:pPr>
        <w:rPr>
          <w:rFonts w:asciiTheme="majorHAnsi" w:hAnsiTheme="majorHAnsi" w:cstheme="majorHAnsi"/>
        </w:rPr>
      </w:pPr>
    </w:p>
    <w:sectPr w:rsidR="002B0E8B" w:rsidRPr="00BB0DE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C691" w14:textId="77777777" w:rsidR="00ED6CA3" w:rsidRDefault="00ED6CA3" w:rsidP="005866CB">
      <w:pPr>
        <w:spacing w:after="0" w:line="240" w:lineRule="auto"/>
      </w:pPr>
      <w:r>
        <w:separator/>
      </w:r>
    </w:p>
  </w:endnote>
  <w:endnote w:type="continuationSeparator" w:id="0">
    <w:p w14:paraId="3AFA2384" w14:textId="77777777" w:rsidR="00ED6CA3" w:rsidRDefault="00ED6CA3" w:rsidP="0058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4B53" w14:textId="77777777" w:rsidR="00ED6CA3" w:rsidRDefault="00ED6CA3" w:rsidP="005866CB">
      <w:pPr>
        <w:spacing w:after="0" w:line="240" w:lineRule="auto"/>
      </w:pPr>
      <w:r>
        <w:separator/>
      </w:r>
    </w:p>
  </w:footnote>
  <w:footnote w:type="continuationSeparator" w:id="0">
    <w:p w14:paraId="396BA710" w14:textId="77777777" w:rsidR="00ED6CA3" w:rsidRDefault="00ED6CA3" w:rsidP="0058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DAE2" w14:textId="1D0832E5" w:rsidR="005866CB" w:rsidRDefault="005866CB" w:rsidP="005866CB">
    <w:pPr>
      <w:pStyle w:val="Header"/>
      <w:jc w:val="right"/>
    </w:pPr>
    <w:r>
      <w:rPr>
        <w:noProof/>
      </w:rPr>
      <w:drawing>
        <wp:inline distT="0" distB="0" distL="0" distR="0" wp14:anchorId="4CA18DE1" wp14:editId="6CCCC0C2">
          <wp:extent cx="2362200" cy="699260"/>
          <wp:effectExtent l="0" t="0" r="0" b="5715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6437" cy="70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D6A331" w14:textId="77777777" w:rsidR="005866CB" w:rsidRDefault="00586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6627"/>
    <w:multiLevelType w:val="multilevel"/>
    <w:tmpl w:val="707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E6FA2"/>
    <w:multiLevelType w:val="multilevel"/>
    <w:tmpl w:val="B8CA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170F9"/>
    <w:multiLevelType w:val="multilevel"/>
    <w:tmpl w:val="BDC0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519789">
    <w:abstractNumId w:val="8"/>
  </w:num>
  <w:num w:numId="2" w16cid:durableId="943342427">
    <w:abstractNumId w:val="6"/>
  </w:num>
  <w:num w:numId="3" w16cid:durableId="144248384">
    <w:abstractNumId w:val="5"/>
  </w:num>
  <w:num w:numId="4" w16cid:durableId="1458790583">
    <w:abstractNumId w:val="4"/>
  </w:num>
  <w:num w:numId="5" w16cid:durableId="1239287978">
    <w:abstractNumId w:val="7"/>
  </w:num>
  <w:num w:numId="6" w16cid:durableId="263729851">
    <w:abstractNumId w:val="3"/>
  </w:num>
  <w:num w:numId="7" w16cid:durableId="1228608681">
    <w:abstractNumId w:val="2"/>
  </w:num>
  <w:num w:numId="8" w16cid:durableId="716204111">
    <w:abstractNumId w:val="1"/>
  </w:num>
  <w:num w:numId="9" w16cid:durableId="1941447633">
    <w:abstractNumId w:val="0"/>
  </w:num>
  <w:num w:numId="10" w16cid:durableId="812335642">
    <w:abstractNumId w:val="11"/>
  </w:num>
  <w:num w:numId="11" w16cid:durableId="1782989287">
    <w:abstractNumId w:val="10"/>
  </w:num>
  <w:num w:numId="12" w16cid:durableId="18898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D15"/>
    <w:rsid w:val="001D15F6"/>
    <w:rsid w:val="0029639D"/>
    <w:rsid w:val="002B0E8B"/>
    <w:rsid w:val="002C7910"/>
    <w:rsid w:val="00326F90"/>
    <w:rsid w:val="005866CB"/>
    <w:rsid w:val="007677E4"/>
    <w:rsid w:val="00926443"/>
    <w:rsid w:val="00AA1D8D"/>
    <w:rsid w:val="00B47730"/>
    <w:rsid w:val="00BB0DEF"/>
    <w:rsid w:val="00C01F5B"/>
    <w:rsid w:val="00C23385"/>
    <w:rsid w:val="00CB0664"/>
    <w:rsid w:val="00D32C3B"/>
    <w:rsid w:val="00ED6CA3"/>
    <w:rsid w:val="00F468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0F12E"/>
  <w14:defaultImageDpi w14:val="300"/>
  <w15:docId w15:val="{F4E547FB-EA89-4964-A3CB-761D6F85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2203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Forster</cp:lastModifiedBy>
  <cp:revision>4</cp:revision>
  <dcterms:created xsi:type="dcterms:W3CDTF">2025-12-08T17:58:00Z</dcterms:created>
  <dcterms:modified xsi:type="dcterms:W3CDTF">2026-02-09T12:27:00Z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a459ab-6f78-4042-814e-646de6dc4bb4_Enabled">
    <vt:lpwstr>true</vt:lpwstr>
  </property>
  <property fmtid="{D5CDD505-2E9C-101B-9397-08002B2CF9AE}" pid="3" name="MSIP_Label_7ca459ab-6f78-4042-814e-646de6dc4bb4_SetDate">
    <vt:lpwstr>2025-11-01T14:16:09Z</vt:lpwstr>
  </property>
  <property fmtid="{D5CDD505-2E9C-101B-9397-08002B2CF9AE}" pid="4" name="MSIP_Label_7ca459ab-6f78-4042-814e-646de6dc4bb4_Method">
    <vt:lpwstr>Standard</vt:lpwstr>
  </property>
  <property fmtid="{D5CDD505-2E9C-101B-9397-08002B2CF9AE}" pid="5" name="MSIP_Label_7ca459ab-6f78-4042-814e-646de6dc4bb4_Name">
    <vt:lpwstr>Personal</vt:lpwstr>
  </property>
  <property fmtid="{D5CDD505-2E9C-101B-9397-08002B2CF9AE}" pid="6" name="MSIP_Label_7ca459ab-6f78-4042-814e-646de6dc4bb4_SiteId">
    <vt:lpwstr>19796e1b-8635-4318-a1de-f9426511fcca</vt:lpwstr>
  </property>
  <property fmtid="{D5CDD505-2E9C-101B-9397-08002B2CF9AE}" pid="7" name="MSIP_Label_7ca459ab-6f78-4042-814e-646de6dc4bb4_ActionId">
    <vt:lpwstr>f7e83be6-1f60-4541-aad4-bfb08ea15b20</vt:lpwstr>
  </property>
  <property fmtid="{D5CDD505-2E9C-101B-9397-08002B2CF9AE}" pid="8" name="MSIP_Label_7ca459ab-6f78-4042-814e-646de6dc4bb4_ContentBits">
    <vt:lpwstr>0</vt:lpwstr>
  </property>
  <property fmtid="{D5CDD505-2E9C-101B-9397-08002B2CF9AE}" pid="9" name="MSIP_Label_7ca459ab-6f78-4042-814e-646de6dc4bb4_Tag">
    <vt:lpwstr>10, 3, 0, 1</vt:lpwstr>
  </property>
</Properties>
</file>